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99A" w:rsidRDefault="00DD299A" w:rsidP="00DD299A">
      <w:pPr>
        <w:rPr>
          <w:b/>
          <w:lang w:val="kk-KZ"/>
        </w:rPr>
      </w:pPr>
      <w:r>
        <w:rPr>
          <w:b/>
          <w:lang w:val="kk-KZ"/>
        </w:rPr>
        <w:t>ӘЛ-ФАРАБИ АТЫНДАҒЫ ҚАЗАҚ ҰЛТТЫҚ УНИВЕРСИТЕТІ</w:t>
      </w:r>
    </w:p>
    <w:p w:rsidR="00DD299A" w:rsidRDefault="00DD299A" w:rsidP="00DD299A">
      <w:pPr>
        <w:jc w:val="center"/>
        <w:rPr>
          <w:b/>
          <w:lang w:val="kk-KZ"/>
        </w:rPr>
      </w:pPr>
      <w:r>
        <w:rPr>
          <w:b/>
          <w:lang w:val="kk-KZ"/>
        </w:rPr>
        <w:t>Физика –техникалық факультеті</w:t>
      </w:r>
    </w:p>
    <w:p w:rsidR="00DD299A" w:rsidRDefault="00DD299A" w:rsidP="00DD299A">
      <w:pPr>
        <w:jc w:val="center"/>
        <w:rPr>
          <w:b/>
          <w:lang w:val="kk-KZ"/>
        </w:rPr>
      </w:pPr>
      <w:r>
        <w:rPr>
          <w:b/>
          <w:lang w:val="kk-KZ"/>
        </w:rPr>
        <w:t>«Материалтану және материалдар технологиясы» мамандығы бойынша білім беру бағдарламасы</w:t>
      </w:r>
    </w:p>
    <w:p w:rsidR="00DD299A" w:rsidRDefault="00DD299A" w:rsidP="00DD299A">
      <w:pPr>
        <w:jc w:val="center"/>
        <w:rPr>
          <w:b/>
          <w:lang w:val="kk-KZ"/>
        </w:rPr>
      </w:pPr>
    </w:p>
    <w:p w:rsidR="00DD299A" w:rsidRDefault="00DD299A" w:rsidP="00DD299A">
      <w:pPr>
        <w:jc w:val="center"/>
        <w:rPr>
          <w:b/>
          <w:lang w:val="kk-KZ"/>
        </w:rPr>
      </w:pPr>
    </w:p>
    <w:p w:rsidR="00DD299A" w:rsidRDefault="00DD299A" w:rsidP="00DD299A">
      <w:pPr>
        <w:jc w:val="center"/>
        <w:rPr>
          <w:b/>
          <w:lang w:val="kk-KZ"/>
        </w:rPr>
      </w:pPr>
    </w:p>
    <w:tbl>
      <w:tblPr>
        <w:tblW w:w="10605" w:type="dxa"/>
        <w:jc w:val="center"/>
        <w:tblLayout w:type="fixed"/>
        <w:tblLook w:val="04A0"/>
      </w:tblPr>
      <w:tblGrid>
        <w:gridCol w:w="4506"/>
        <w:gridCol w:w="6099"/>
      </w:tblGrid>
      <w:tr w:rsidR="00DD299A" w:rsidTr="00DD299A">
        <w:trPr>
          <w:jc w:val="center"/>
        </w:trPr>
        <w:tc>
          <w:tcPr>
            <w:tcW w:w="4503" w:type="dxa"/>
          </w:tcPr>
          <w:p w:rsidR="00DD299A" w:rsidRDefault="00DD299A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DD299A" w:rsidRDefault="00DD299A">
            <w:pPr>
              <w:rPr>
                <w:lang w:val="kk-KZ"/>
              </w:rPr>
            </w:pPr>
          </w:p>
          <w:p w:rsidR="00DD299A" w:rsidRDefault="00DD299A">
            <w:pPr>
              <w:rPr>
                <w:b/>
                <w:lang w:val="kk-KZ"/>
              </w:rPr>
            </w:pPr>
          </w:p>
        </w:tc>
        <w:tc>
          <w:tcPr>
            <w:tcW w:w="6095" w:type="dxa"/>
            <w:hideMark/>
          </w:tcPr>
          <w:p w:rsidR="00DD299A" w:rsidRDefault="00DD299A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              </w:t>
            </w:r>
            <w:r>
              <w:rPr>
                <w:b w:val="0"/>
                <w:sz w:val="24"/>
                <w:lang w:val="kk-KZ"/>
              </w:rPr>
              <w:t>Физика –техникалық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b w:val="0"/>
                <w:sz w:val="24"/>
                <w:lang w:val="kk-KZ"/>
              </w:rPr>
              <w:t xml:space="preserve">факультетінің </w:t>
            </w:r>
          </w:p>
          <w:p w:rsidR="00DD299A" w:rsidRDefault="00DD299A">
            <w:pPr>
              <w:pStyle w:val="1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                       Ғылыми кеңесінде бекітілді </w:t>
            </w:r>
          </w:p>
          <w:p w:rsidR="00DD299A" w:rsidRDefault="00DD299A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             №</w:t>
            </w:r>
            <w:r>
              <w:t xml:space="preserve">5 </w:t>
            </w:r>
            <w:r>
              <w:rPr>
                <w:lang w:val="kk-KZ"/>
              </w:rPr>
              <w:t xml:space="preserve">хаттама  « </w:t>
            </w:r>
            <w:r>
              <w:t>22</w:t>
            </w:r>
            <w:r>
              <w:rPr>
                <w:lang w:val="kk-KZ"/>
              </w:rPr>
              <w:t>»</w:t>
            </w:r>
            <w:r>
              <w:t xml:space="preserve">. 06. </w:t>
            </w:r>
            <w:r>
              <w:rPr>
                <w:lang w:val="kk-KZ"/>
              </w:rPr>
              <w:t>2012  ж.</w:t>
            </w:r>
          </w:p>
          <w:p w:rsidR="00DD299A" w:rsidRDefault="00DD299A">
            <w:pPr>
              <w:pStyle w:val="7"/>
              <w:ind w:firstLine="0"/>
              <w:jc w:val="left"/>
              <w:rPr>
                <w:sz w:val="24"/>
                <w:lang w:val="kk-KZ"/>
              </w:rPr>
            </w:pPr>
            <w:r>
              <w:rPr>
                <w:b w:val="0"/>
                <w:sz w:val="24"/>
                <w:lang w:val="kk-KZ"/>
              </w:rPr>
              <w:t xml:space="preserve">                       Факультет деканы _________Давлетов А.Е</w:t>
            </w:r>
          </w:p>
        </w:tc>
      </w:tr>
      <w:tr w:rsidR="00DD299A" w:rsidTr="00DD299A">
        <w:trPr>
          <w:jc w:val="center"/>
        </w:trPr>
        <w:tc>
          <w:tcPr>
            <w:tcW w:w="4503" w:type="dxa"/>
          </w:tcPr>
          <w:p w:rsidR="00DD299A" w:rsidRDefault="00DD299A">
            <w:pPr>
              <w:rPr>
                <w:lang w:val="kk-KZ"/>
              </w:rPr>
            </w:pPr>
          </w:p>
        </w:tc>
        <w:tc>
          <w:tcPr>
            <w:tcW w:w="6095" w:type="dxa"/>
          </w:tcPr>
          <w:p w:rsidR="00DD299A" w:rsidRDefault="00DD299A">
            <w:pPr>
              <w:pStyle w:val="1"/>
              <w:jc w:val="left"/>
              <w:rPr>
                <w:sz w:val="24"/>
                <w:lang w:val="kk-KZ"/>
              </w:rPr>
            </w:pPr>
          </w:p>
        </w:tc>
      </w:tr>
      <w:tr w:rsidR="00DD299A" w:rsidTr="00DD299A">
        <w:trPr>
          <w:jc w:val="center"/>
        </w:trPr>
        <w:tc>
          <w:tcPr>
            <w:tcW w:w="4503" w:type="dxa"/>
          </w:tcPr>
          <w:p w:rsidR="00DD299A" w:rsidRDefault="00DD299A">
            <w:pPr>
              <w:rPr>
                <w:lang w:val="kk-KZ"/>
              </w:rPr>
            </w:pPr>
          </w:p>
        </w:tc>
        <w:tc>
          <w:tcPr>
            <w:tcW w:w="6095" w:type="dxa"/>
          </w:tcPr>
          <w:p w:rsidR="00DD299A" w:rsidRDefault="00DD299A">
            <w:pPr>
              <w:pStyle w:val="1"/>
              <w:jc w:val="left"/>
              <w:rPr>
                <w:sz w:val="24"/>
                <w:lang w:val="kk-KZ"/>
              </w:rPr>
            </w:pPr>
          </w:p>
        </w:tc>
      </w:tr>
    </w:tbl>
    <w:p w:rsidR="00DD299A" w:rsidRDefault="00DD299A" w:rsidP="00DD299A">
      <w:pPr>
        <w:jc w:val="center"/>
        <w:rPr>
          <w:b/>
          <w:lang w:val="kk-KZ"/>
        </w:rPr>
      </w:pPr>
    </w:p>
    <w:p w:rsidR="00DD299A" w:rsidRDefault="00DD299A" w:rsidP="00DD299A">
      <w:pPr>
        <w:jc w:val="center"/>
        <w:rPr>
          <w:b/>
          <w:lang w:val="kk-KZ"/>
        </w:rPr>
      </w:pPr>
    </w:p>
    <w:p w:rsidR="00DD299A" w:rsidRDefault="00DD299A" w:rsidP="00DD299A">
      <w:pPr>
        <w:jc w:val="center"/>
        <w:rPr>
          <w:b/>
          <w:lang w:val="kk-KZ"/>
        </w:rPr>
      </w:pPr>
    </w:p>
    <w:p w:rsidR="00DD299A" w:rsidRDefault="00DD299A" w:rsidP="00DD299A">
      <w:pPr>
        <w:jc w:val="center"/>
        <w:rPr>
          <w:b/>
          <w:lang w:val="kk-KZ"/>
        </w:rPr>
      </w:pPr>
    </w:p>
    <w:p w:rsidR="00DD299A" w:rsidRDefault="00DD299A" w:rsidP="00DD299A">
      <w:pPr>
        <w:jc w:val="center"/>
        <w:rPr>
          <w:b/>
          <w:lang w:val="kk-KZ"/>
        </w:rPr>
      </w:pPr>
      <w:r>
        <w:rPr>
          <w:b/>
          <w:lang w:val="kk-KZ"/>
        </w:rPr>
        <w:t>СИЛЛАБУС</w:t>
      </w:r>
    </w:p>
    <w:p w:rsidR="00DD299A" w:rsidRDefault="00DD299A" w:rsidP="00DD299A">
      <w:pPr>
        <w:jc w:val="center"/>
        <w:rPr>
          <w:lang w:val="kk-KZ"/>
        </w:rPr>
      </w:pPr>
      <w:r>
        <w:rPr>
          <w:b/>
          <w:bCs/>
          <w:sz w:val="28"/>
          <w:szCs w:val="28"/>
          <w:lang w:val="kk-KZ"/>
        </w:rPr>
        <w:t>NGIG 1206</w:t>
      </w:r>
      <w:r>
        <w:rPr>
          <w:b/>
          <w:lang w:val="kk-KZ"/>
        </w:rPr>
        <w:t xml:space="preserve"> « Сызбалы геометрия және инженерлік графика»</w:t>
      </w:r>
      <w:r>
        <w:rPr>
          <w:lang w:val="kk-KZ"/>
        </w:rPr>
        <w:t xml:space="preserve"> </w:t>
      </w:r>
    </w:p>
    <w:p w:rsidR="00DD299A" w:rsidRDefault="00DD299A" w:rsidP="00DD299A">
      <w:pPr>
        <w:jc w:val="center"/>
        <w:rPr>
          <w:b/>
          <w:lang w:val="kk-KZ"/>
        </w:rPr>
      </w:pPr>
      <w:r>
        <w:t>«5Б073200 –Стандарт</w:t>
      </w:r>
      <w:r>
        <w:rPr>
          <w:lang w:val="kk-KZ"/>
        </w:rPr>
        <w:t>тау,</w:t>
      </w:r>
      <w:r>
        <w:t xml:space="preserve"> метрология сертификация»</w:t>
      </w:r>
    </w:p>
    <w:p w:rsidR="00DD299A" w:rsidRDefault="00DD299A" w:rsidP="00DD299A">
      <w:pPr>
        <w:jc w:val="center"/>
      </w:pPr>
      <w:r>
        <w:rPr>
          <w:lang w:val="kk-KZ"/>
        </w:rPr>
        <w:t>С</w:t>
      </w:r>
      <w:proofErr w:type="spellStart"/>
      <w:r>
        <w:t>еместр</w:t>
      </w:r>
      <w:proofErr w:type="spellEnd"/>
      <w:r>
        <w:rPr>
          <w:lang w:val="kk-KZ"/>
        </w:rPr>
        <w:t>і: күзгі, к</w:t>
      </w:r>
      <w:proofErr w:type="spellStart"/>
      <w:r>
        <w:t>редит</w:t>
      </w:r>
      <w:proofErr w:type="spellEnd"/>
      <w:r>
        <w:t xml:space="preserve"> саны: 3</w:t>
      </w:r>
      <w:r>
        <w:rPr>
          <w:lang w:val="kk-KZ"/>
        </w:rPr>
        <w:t>, курс:</w:t>
      </w:r>
      <w:r>
        <w:t>2</w:t>
      </w:r>
    </w:p>
    <w:p w:rsidR="00DD299A" w:rsidRDefault="00DD299A" w:rsidP="00DD299A">
      <w:pPr>
        <w:jc w:val="center"/>
        <w:rPr>
          <w:b/>
          <w:lang w:val="kk-KZ"/>
        </w:rPr>
      </w:pPr>
      <w:r>
        <w:rPr>
          <w:lang w:val="kk-KZ"/>
        </w:rPr>
        <w:t>Негізгі міндетті</w:t>
      </w:r>
    </w:p>
    <w:p w:rsidR="00DD299A" w:rsidRDefault="00DD299A" w:rsidP="00DD299A">
      <w:pPr>
        <w:jc w:val="center"/>
      </w:pPr>
    </w:p>
    <w:p w:rsidR="00DD299A" w:rsidRDefault="00DD299A" w:rsidP="00DD299A">
      <w:pPr>
        <w:jc w:val="center"/>
      </w:pPr>
    </w:p>
    <w:p w:rsidR="00DD299A" w:rsidRDefault="00DD299A" w:rsidP="00DD299A">
      <w:pPr>
        <w:jc w:val="both"/>
        <w:rPr>
          <w:lang w:val="kk-KZ"/>
        </w:rPr>
      </w:pPr>
      <w:r>
        <w:rPr>
          <w:b/>
          <w:lang w:val="kk-KZ"/>
        </w:rPr>
        <w:t xml:space="preserve">Дәріс берушінің аты-жөні: </w:t>
      </w:r>
      <w:r>
        <w:rPr>
          <w:lang w:val="kk-KZ"/>
        </w:rPr>
        <w:t>оқытушы Мархабаева Айымкул Алихановна</w:t>
      </w:r>
    </w:p>
    <w:p w:rsidR="00DD299A" w:rsidRDefault="00DD299A" w:rsidP="00DD299A">
      <w:pPr>
        <w:jc w:val="both"/>
      </w:pPr>
      <w:r>
        <w:t>Телефон</w:t>
      </w:r>
      <w:r>
        <w:rPr>
          <w:lang w:val="kk-KZ"/>
        </w:rPr>
        <w:t>: 87011620625</w:t>
      </w:r>
      <w:r>
        <w:t xml:space="preserve"> </w:t>
      </w:r>
    </w:p>
    <w:p w:rsidR="00DD299A" w:rsidRPr="00683246" w:rsidRDefault="00DD299A" w:rsidP="00DD299A">
      <w:pPr>
        <w:jc w:val="both"/>
        <w:rPr>
          <w:lang w:val="en-US"/>
        </w:rPr>
      </w:pPr>
      <w:proofErr w:type="gramStart"/>
      <w:r>
        <w:rPr>
          <w:lang w:val="en-US"/>
        </w:rPr>
        <w:t>e</w:t>
      </w:r>
      <w:r w:rsidRPr="00683246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683246">
        <w:rPr>
          <w:lang w:val="en-US"/>
        </w:rPr>
        <w:t xml:space="preserve">: </w:t>
      </w:r>
      <w:r>
        <w:rPr>
          <w:lang w:val="en-US"/>
        </w:rPr>
        <w:t>aiko</w:t>
      </w:r>
      <w:r w:rsidRPr="00683246">
        <w:rPr>
          <w:lang w:val="en-US"/>
        </w:rPr>
        <w:t>_</w:t>
      </w:r>
      <w:r>
        <w:rPr>
          <w:lang w:val="en-US"/>
        </w:rPr>
        <w:t>marx</w:t>
      </w:r>
      <w:r w:rsidRPr="00683246">
        <w:rPr>
          <w:lang w:val="en-US"/>
        </w:rPr>
        <w:t>@</w:t>
      </w:r>
      <w:r>
        <w:rPr>
          <w:lang w:val="en-US"/>
        </w:rPr>
        <w:t>mail</w:t>
      </w:r>
      <w:r w:rsidRPr="00683246">
        <w:rPr>
          <w:lang w:val="en-US"/>
        </w:rPr>
        <w:t>.</w:t>
      </w:r>
      <w:r>
        <w:rPr>
          <w:lang w:val="en-US"/>
        </w:rPr>
        <w:t>ru</w:t>
      </w:r>
    </w:p>
    <w:p w:rsidR="00DD299A" w:rsidRDefault="00DD299A" w:rsidP="00DD299A">
      <w:pPr>
        <w:jc w:val="both"/>
        <w:rPr>
          <w:lang w:val="kk-KZ"/>
        </w:rPr>
      </w:pPr>
      <w:proofErr w:type="spellStart"/>
      <w:r>
        <w:t>каб</w:t>
      </w:r>
      <w:proofErr w:type="spellEnd"/>
      <w:r w:rsidRPr="00683246">
        <w:rPr>
          <w:lang w:val="en-US"/>
        </w:rPr>
        <w:t xml:space="preserve">.:309 </w:t>
      </w:r>
      <w:r>
        <w:rPr>
          <w:lang w:val="kk-KZ"/>
        </w:rPr>
        <w:t>физ</w:t>
      </w:r>
      <w:proofErr w:type="gramStart"/>
      <w:r>
        <w:rPr>
          <w:lang w:val="kk-KZ"/>
        </w:rPr>
        <w:t>.ф</w:t>
      </w:r>
      <w:proofErr w:type="gramEnd"/>
      <w:r>
        <w:rPr>
          <w:lang w:val="kk-KZ"/>
        </w:rPr>
        <w:t>ак</w:t>
      </w:r>
    </w:p>
    <w:p w:rsidR="00DD299A" w:rsidRDefault="00DD299A" w:rsidP="00DD299A">
      <w:pPr>
        <w:jc w:val="both"/>
        <w:rPr>
          <w:lang w:val="kk-KZ"/>
        </w:rPr>
      </w:pPr>
      <w:r>
        <w:rPr>
          <w:b/>
          <w:lang w:val="kk-KZ"/>
        </w:rPr>
        <w:t>Семинар жүргізуші</w:t>
      </w:r>
      <w:r>
        <w:rPr>
          <w:lang w:val="kk-KZ"/>
        </w:rPr>
        <w:t>: оқытушы Мархабаева Айымкул Алихановна</w:t>
      </w:r>
    </w:p>
    <w:p w:rsidR="00DD299A" w:rsidRDefault="00DD299A" w:rsidP="00DD299A">
      <w:pPr>
        <w:jc w:val="both"/>
      </w:pPr>
      <w:r>
        <w:t>Телефон</w:t>
      </w:r>
      <w:r>
        <w:rPr>
          <w:lang w:val="kk-KZ"/>
        </w:rPr>
        <w:t>: 87011620625</w:t>
      </w:r>
      <w:r>
        <w:t xml:space="preserve"> </w:t>
      </w:r>
    </w:p>
    <w:p w:rsidR="00DD299A" w:rsidRPr="00683246" w:rsidRDefault="00DD299A" w:rsidP="00DD299A">
      <w:pPr>
        <w:jc w:val="both"/>
        <w:rPr>
          <w:lang w:val="en-US"/>
        </w:rPr>
      </w:pPr>
      <w:proofErr w:type="gramStart"/>
      <w:r>
        <w:rPr>
          <w:lang w:val="en-US"/>
        </w:rPr>
        <w:t>e</w:t>
      </w:r>
      <w:r w:rsidRPr="00683246">
        <w:rPr>
          <w:lang w:val="en-US"/>
        </w:rPr>
        <w:t>-</w:t>
      </w:r>
      <w:r>
        <w:rPr>
          <w:lang w:val="en-US"/>
        </w:rPr>
        <w:t>mail</w:t>
      </w:r>
      <w:proofErr w:type="gramEnd"/>
      <w:r w:rsidRPr="00683246">
        <w:rPr>
          <w:lang w:val="en-US"/>
        </w:rPr>
        <w:t xml:space="preserve">: </w:t>
      </w:r>
      <w:r>
        <w:rPr>
          <w:lang w:val="en-US"/>
        </w:rPr>
        <w:t>aiko</w:t>
      </w:r>
      <w:r w:rsidRPr="00683246">
        <w:rPr>
          <w:lang w:val="en-US"/>
        </w:rPr>
        <w:t>_</w:t>
      </w:r>
      <w:r>
        <w:rPr>
          <w:lang w:val="en-US"/>
        </w:rPr>
        <w:t>marx</w:t>
      </w:r>
      <w:r w:rsidRPr="00683246">
        <w:rPr>
          <w:lang w:val="en-US"/>
        </w:rPr>
        <w:t>@</w:t>
      </w:r>
      <w:r>
        <w:rPr>
          <w:lang w:val="en-US"/>
        </w:rPr>
        <w:t>mail</w:t>
      </w:r>
      <w:r w:rsidRPr="00683246">
        <w:rPr>
          <w:lang w:val="en-US"/>
        </w:rPr>
        <w:t>.</w:t>
      </w:r>
      <w:r>
        <w:rPr>
          <w:lang w:val="en-US"/>
        </w:rPr>
        <w:t>ru</w:t>
      </w:r>
    </w:p>
    <w:p w:rsidR="00DD299A" w:rsidRDefault="00DD299A" w:rsidP="00DD299A">
      <w:pPr>
        <w:jc w:val="both"/>
        <w:rPr>
          <w:lang w:val="kk-KZ"/>
        </w:rPr>
      </w:pPr>
      <w:proofErr w:type="spellStart"/>
      <w:r>
        <w:t>каб</w:t>
      </w:r>
      <w:proofErr w:type="spellEnd"/>
      <w:r w:rsidRPr="00683246">
        <w:rPr>
          <w:lang w:val="en-US"/>
        </w:rPr>
        <w:t xml:space="preserve">.:309 </w:t>
      </w:r>
      <w:r>
        <w:rPr>
          <w:lang w:val="kk-KZ"/>
        </w:rPr>
        <w:t>физ</w:t>
      </w:r>
      <w:proofErr w:type="gramStart"/>
      <w:r>
        <w:rPr>
          <w:lang w:val="kk-KZ"/>
        </w:rPr>
        <w:t>.ф</w:t>
      </w:r>
      <w:proofErr w:type="gramEnd"/>
      <w:r>
        <w:rPr>
          <w:lang w:val="kk-KZ"/>
        </w:rPr>
        <w:t>ак</w:t>
      </w:r>
    </w:p>
    <w:p w:rsidR="00DD299A" w:rsidRPr="00683246" w:rsidRDefault="00DD299A" w:rsidP="00DD299A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en-US"/>
        </w:rPr>
      </w:pPr>
    </w:p>
    <w:p w:rsidR="00DD299A" w:rsidRDefault="00DD299A" w:rsidP="00DD299A">
      <w:pPr>
        <w:jc w:val="both"/>
        <w:rPr>
          <w:b/>
          <w:lang w:val="kk-KZ"/>
        </w:rPr>
      </w:pPr>
      <w:r>
        <w:rPr>
          <w:b/>
          <w:lang w:val="kk-KZ"/>
        </w:rPr>
        <w:t>Пәнді оқытудың негізгі мақсаттары мен міндеттері: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студенттерді әр түрлі графикалық мәліметпен, мәліметті графикалық елестету;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геометрилық объектілерді CorelDraw и Autocad бағдарлама жабдықтарын қолдана отырып графикалық әдіспен моделдеу;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конструкциялық құжаттарды салу және өңдеу әдістерін үйрену, үрдістер мен құбылыстарды моделдеумен  таныстыру;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бұйымның өзіне қарап кескінін салу;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қарапайым геометрилық денелерді жазықтықта проекциялау;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инженерлік сызбаны оқу;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бұйымды құрайтын бөлімдерін біріктіру түрлерімен танысу;</w:t>
      </w:r>
    </w:p>
    <w:p w:rsidR="00DD299A" w:rsidRDefault="00DD299A" w:rsidP="00DD299A">
      <w:pPr>
        <w:numPr>
          <w:ilvl w:val="0"/>
          <w:numId w:val="1"/>
        </w:numPr>
        <w:jc w:val="both"/>
        <w:rPr>
          <w:b/>
          <w:lang w:val="kk-KZ"/>
        </w:rPr>
      </w:pPr>
      <w:r>
        <w:rPr>
          <w:lang w:val="kk-KZ"/>
        </w:rPr>
        <w:t>Әр түрлі сызу және өлшеу аспаптары мен құралдарын падалану;</w:t>
      </w:r>
    </w:p>
    <w:p w:rsidR="00DD299A" w:rsidRDefault="00DD299A" w:rsidP="00DD299A">
      <w:pPr>
        <w:ind w:left="780"/>
        <w:jc w:val="both"/>
        <w:rPr>
          <w:b/>
          <w:lang w:val="kk-KZ"/>
        </w:rPr>
      </w:pPr>
    </w:p>
    <w:p w:rsidR="00DD299A" w:rsidRDefault="00DD299A" w:rsidP="00DD299A">
      <w:pPr>
        <w:jc w:val="both"/>
        <w:rPr>
          <w:b/>
          <w:lang w:val="kk-KZ"/>
        </w:rPr>
      </w:pPr>
      <w:r>
        <w:rPr>
          <w:lang w:val="kk-KZ"/>
        </w:rPr>
        <w:t>О</w:t>
      </w:r>
      <w:r>
        <w:rPr>
          <w:b/>
          <w:lang w:val="kk-KZ"/>
        </w:rPr>
        <w:t xml:space="preserve">қытудың нәтижелері </w:t>
      </w:r>
    </w:p>
    <w:p w:rsidR="00DD299A" w:rsidRDefault="00DD299A" w:rsidP="00DD299A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Кеңістіктегі пішіндерді жазықтықта салу;</w:t>
      </w:r>
    </w:p>
    <w:p w:rsidR="00DD299A" w:rsidRDefault="00DD299A" w:rsidP="00DD299A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Сызбаға қарап тетіктің геометрилық пішінін және өлшемін анықтау;</w:t>
      </w:r>
    </w:p>
    <w:p w:rsidR="00DD299A" w:rsidRDefault="00DD299A" w:rsidP="00DD299A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Мамандық бойынша конструкторлық құжаттаманы құра білу;</w:t>
      </w:r>
    </w:p>
    <w:p w:rsidR="00DD299A" w:rsidRDefault="00DD299A" w:rsidP="00DD299A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Әр түрлі мақсаттағы сызбаларды орындау;</w:t>
      </w:r>
    </w:p>
    <w:p w:rsidR="00DD299A" w:rsidRDefault="00DD299A" w:rsidP="00DD299A">
      <w:pPr>
        <w:numPr>
          <w:ilvl w:val="0"/>
          <w:numId w:val="2"/>
        </w:numPr>
        <w:jc w:val="both"/>
        <w:rPr>
          <w:lang w:val="kk-KZ"/>
        </w:rPr>
      </w:pPr>
      <w:r>
        <w:rPr>
          <w:lang w:val="kk-KZ"/>
        </w:rPr>
        <w:t>Сызбаларды салу түрлерін және әдістерін;</w:t>
      </w:r>
    </w:p>
    <w:p w:rsidR="00DD299A" w:rsidRDefault="00DD299A" w:rsidP="00DD299A">
      <w:pPr>
        <w:jc w:val="both"/>
        <w:rPr>
          <w:lang w:val="kk-KZ"/>
        </w:rPr>
      </w:pPr>
    </w:p>
    <w:p w:rsidR="00DD299A" w:rsidRDefault="00DD299A" w:rsidP="00DD299A">
      <w:pPr>
        <w:jc w:val="both"/>
        <w:rPr>
          <w:b/>
          <w:lang w:val="kk-KZ"/>
        </w:rPr>
      </w:pPr>
      <w:r>
        <w:rPr>
          <w:b/>
          <w:lang w:val="kk-KZ"/>
        </w:rPr>
        <w:t>Жалпы құзырет:</w:t>
      </w:r>
    </w:p>
    <w:p w:rsidR="00DD299A" w:rsidRDefault="00DD299A" w:rsidP="00DD299A">
      <w:pPr>
        <w:ind w:firstLine="567"/>
        <w:jc w:val="both"/>
        <w:rPr>
          <w:lang w:val="kk-KZ"/>
        </w:rPr>
      </w:pPr>
      <w:r>
        <w:rPr>
          <w:b/>
          <w:lang w:val="kk-KZ"/>
        </w:rPr>
        <w:t xml:space="preserve">құралдық: </w:t>
      </w:r>
      <w:r>
        <w:rPr>
          <w:lang w:val="kk-KZ"/>
        </w:rPr>
        <w:t>инженерлік білімнің негізі бола отырып, бүгінгі күнні талаптарына сай болашақ мамндардың графикалық даярлығын қамтамасыз етеді;</w:t>
      </w:r>
    </w:p>
    <w:p w:rsidR="00DD299A" w:rsidRDefault="00DD299A" w:rsidP="00DD299A">
      <w:pPr>
        <w:ind w:firstLine="567"/>
        <w:jc w:val="both"/>
        <w:rPr>
          <w:lang w:val="kk-KZ"/>
        </w:rPr>
      </w:pPr>
      <w:r>
        <w:rPr>
          <w:b/>
          <w:lang w:val="kk-KZ"/>
        </w:rPr>
        <w:t>тұлғааралық</w:t>
      </w:r>
      <w:r w:rsidRPr="00DD299A">
        <w:rPr>
          <w:b/>
          <w:lang w:val="kk-KZ"/>
        </w:rPr>
        <w:t>:</w:t>
      </w:r>
      <w:r>
        <w:rPr>
          <w:lang w:val="kk-KZ"/>
        </w:rPr>
        <w:t xml:space="preserve"> осы пән студенттердің кеңістіктік ойлау және елестету қабілеттерін дамытуға мүмкіндік туғызады және оларды инженерлік </w:t>
      </w:r>
      <w:r w:rsidRPr="00DD299A">
        <w:rPr>
          <w:lang w:val="kk-KZ"/>
        </w:rPr>
        <w:t>–</w:t>
      </w:r>
      <w:r>
        <w:rPr>
          <w:lang w:val="kk-KZ"/>
        </w:rPr>
        <w:t xml:space="preserve">техникалық есептерді графикалық әдістермен шешуді, құрылым құжаттамаларын дайындау мен орындауға қажетті білім меңгеруді уйретеді. </w:t>
      </w:r>
    </w:p>
    <w:p w:rsidR="00DD299A" w:rsidRDefault="00DD299A" w:rsidP="00DD299A">
      <w:pPr>
        <w:jc w:val="both"/>
        <w:rPr>
          <w:lang w:val="kk-KZ"/>
        </w:rPr>
      </w:pPr>
      <w:r>
        <w:rPr>
          <w:b/>
          <w:lang w:val="kk-KZ"/>
        </w:rPr>
        <w:t>Пәндік құзырет:</w:t>
      </w:r>
      <w:r>
        <w:rPr>
          <w:lang w:val="kk-KZ"/>
        </w:rPr>
        <w:t xml:space="preserve"> </w:t>
      </w:r>
    </w:p>
    <w:p w:rsidR="00DD299A" w:rsidRDefault="00DD299A" w:rsidP="00DD299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  <w:lang w:val="kk-KZ"/>
        </w:rPr>
      </w:pPr>
      <w:r>
        <w:sym w:font="Wingdings" w:char="00A7"/>
      </w:r>
      <w:r>
        <w:t xml:space="preserve"> </w:t>
      </w:r>
      <w:proofErr w:type="spellStart"/>
      <w:r>
        <w:rPr>
          <w:b/>
        </w:rPr>
        <w:t>Пререквизит</w:t>
      </w:r>
      <w:proofErr w:type="spellEnd"/>
      <w:r>
        <w:rPr>
          <w:b/>
          <w:lang w:val="kk-KZ"/>
        </w:rPr>
        <w:t xml:space="preserve">тері: </w:t>
      </w:r>
      <w:r>
        <w:rPr>
          <w:lang w:val="kk-KZ"/>
        </w:rPr>
        <w:t xml:space="preserve">математика, геометрия, стереометрия, тригонометрия, программалаудың элементтері және информатика. </w:t>
      </w:r>
    </w:p>
    <w:p w:rsidR="00DD299A" w:rsidRDefault="00DD299A" w:rsidP="00DD299A">
      <w:pPr>
        <w:jc w:val="center"/>
        <w:rPr>
          <w:b/>
        </w:rPr>
      </w:pPr>
    </w:p>
    <w:p w:rsidR="00DD299A" w:rsidRDefault="00DD299A" w:rsidP="00DD299A">
      <w:pPr>
        <w:jc w:val="both"/>
        <w:rPr>
          <w:b/>
        </w:rPr>
      </w:pPr>
    </w:p>
    <w:p w:rsidR="00DD299A" w:rsidRDefault="00DD299A" w:rsidP="00DD299A">
      <w:pPr>
        <w:jc w:val="center"/>
        <w:rPr>
          <w:b/>
        </w:rPr>
      </w:pPr>
      <w:r>
        <w:rPr>
          <w:b/>
          <w:lang w:val="kk-KZ"/>
        </w:rPr>
        <w:t>ПӘННІҢ ҚҰРЫЛЫМЫ</w:t>
      </w:r>
      <w:r>
        <w:rPr>
          <w:b/>
        </w:rPr>
        <w:t xml:space="preserve">, </w:t>
      </w:r>
      <w:r>
        <w:rPr>
          <w:b/>
          <w:lang w:val="kk-KZ"/>
        </w:rPr>
        <w:t>КӨЛЕМІ ЖӘНЕ МАЗМҰНЫ</w:t>
      </w:r>
    </w:p>
    <w:p w:rsidR="00DD299A" w:rsidRDefault="00DD299A" w:rsidP="00DD299A">
      <w:pPr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"/>
        <w:gridCol w:w="6053"/>
        <w:gridCol w:w="557"/>
        <w:gridCol w:w="588"/>
        <w:gridCol w:w="1805"/>
      </w:tblGrid>
      <w:tr w:rsidR="00683246" w:rsidRPr="004701BF" w:rsidTr="0001272E">
        <w:trPr>
          <w:cantSplit/>
          <w:trHeight w:val="1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701BF">
              <w:rPr>
                <w:b/>
                <w:sz w:val="20"/>
                <w:szCs w:val="20"/>
                <w:lang w:val="kk-KZ"/>
              </w:rPr>
              <w:t>Апталар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701BF">
              <w:rPr>
                <w:b/>
                <w:sz w:val="20"/>
                <w:szCs w:val="20"/>
                <w:lang w:val="kk-KZ"/>
              </w:rPr>
              <w:t>Тақырыптар 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3246" w:rsidRPr="004701BF" w:rsidRDefault="00683246" w:rsidP="0001272E">
            <w:pPr>
              <w:widowControl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4701BF">
              <w:rPr>
                <w:b/>
                <w:sz w:val="20"/>
                <w:szCs w:val="20"/>
                <w:lang w:val="kk-KZ"/>
              </w:rPr>
              <w:t>Семинар сабақтары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701BF">
              <w:rPr>
                <w:b/>
                <w:sz w:val="20"/>
                <w:szCs w:val="20"/>
                <w:lang w:val="kk-KZ"/>
              </w:rPr>
              <w:t>Лоб/ялық сабақтар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4701BF">
              <w:rPr>
                <w:b/>
                <w:sz w:val="20"/>
                <w:szCs w:val="20"/>
                <w:lang w:val="kk-KZ"/>
              </w:rPr>
              <w:t>СӨЖ</w:t>
            </w:r>
          </w:p>
        </w:tc>
      </w:tr>
      <w:tr w:rsidR="00683246" w:rsidRPr="004701BF" w:rsidTr="0001272E">
        <w:trPr>
          <w:trHeight w:val="27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>Сызықтық геометрия пәні</w:t>
            </w:r>
            <w:r w:rsidRPr="004701BF">
              <w:rPr>
                <w:sz w:val="20"/>
                <w:szCs w:val="20"/>
              </w:rPr>
              <w:t xml:space="preserve">. </w:t>
            </w:r>
            <w:r w:rsidRPr="004701BF">
              <w:rPr>
                <w:sz w:val="20"/>
                <w:szCs w:val="20"/>
                <w:lang w:val="kk-KZ"/>
              </w:rPr>
              <w:t>Проекциялау түрлері</w:t>
            </w:r>
            <w:r w:rsidRPr="004701BF">
              <w:rPr>
                <w:sz w:val="20"/>
                <w:szCs w:val="20"/>
              </w:rPr>
              <w:t xml:space="preserve">. </w:t>
            </w:r>
            <w:r w:rsidRPr="004701BF">
              <w:rPr>
                <w:sz w:val="20"/>
                <w:szCs w:val="20"/>
                <w:lang w:val="kk-KZ"/>
              </w:rPr>
              <w:t>Сандық белгіленген проекциялар</w:t>
            </w:r>
            <w:r w:rsidRPr="004701BF">
              <w:rPr>
                <w:sz w:val="20"/>
                <w:szCs w:val="20"/>
              </w:rPr>
              <w:t>. Монжа</w:t>
            </w:r>
            <w:r w:rsidRPr="004701BF">
              <w:rPr>
                <w:sz w:val="20"/>
                <w:szCs w:val="20"/>
                <w:lang w:val="kk-KZ"/>
              </w:rPr>
              <w:t xml:space="preserve"> әдісі</w:t>
            </w:r>
            <w:r w:rsidRPr="004701BF">
              <w:rPr>
                <w:sz w:val="20"/>
                <w:szCs w:val="20"/>
              </w:rPr>
              <w:t xml:space="preserve">. </w:t>
            </w:r>
            <w:r w:rsidRPr="004701BF">
              <w:rPr>
                <w:sz w:val="20"/>
                <w:szCs w:val="20"/>
                <w:lang w:val="kk-KZ"/>
              </w:rPr>
              <w:t>Нүкте</w:t>
            </w:r>
            <w:r w:rsidRPr="004701BF">
              <w:rPr>
                <w:sz w:val="20"/>
                <w:szCs w:val="20"/>
              </w:rPr>
              <w:t xml:space="preserve">. </w:t>
            </w:r>
            <w:r w:rsidRPr="004701BF">
              <w:rPr>
                <w:sz w:val="20"/>
                <w:szCs w:val="20"/>
                <w:lang w:val="kk-KZ"/>
              </w:rPr>
              <w:t>Ортогоналдық жүйедегі проекцияның екі жазықтық нүктесі</w:t>
            </w:r>
            <w:r w:rsidRPr="004701BF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3246" w:rsidRPr="00683246" w:rsidRDefault="00683246" w:rsidP="0001272E">
            <w:pPr>
              <w:jc w:val="center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>Студенттер лабораториялық жұмыстар тақырыбы бойынша қосымша бір есепті оқытушының қатысуымен өздік жасайды.</w:t>
            </w:r>
          </w:p>
        </w:tc>
      </w:tr>
      <w:tr w:rsidR="00683246" w:rsidRPr="004701BF" w:rsidTr="0001272E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орталық және параллел проекциялау тақырыбы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rPr>
          <w:trHeight w:val="29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>Ортогоналдық жүйедегі үш жазықтық проекциясының нүктесі. Нүктелердің өзара орналасуы.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нүктенің проекциясы және нүктелердің өзара </w:t>
            </w:r>
            <w:proofErr w:type="gramStart"/>
            <w:r w:rsidRPr="004701BF">
              <w:rPr>
                <w:spacing w:val="-1"/>
                <w:sz w:val="20"/>
                <w:szCs w:val="20"/>
                <w:lang w:val="kk-KZ"/>
              </w:rPr>
              <w:t>орналасуы  тақырыбы</w:t>
            </w:r>
            <w:proofErr w:type="gramEnd"/>
            <w:r w:rsidRPr="004701BF">
              <w:rPr>
                <w:spacing w:val="-1"/>
                <w:sz w:val="20"/>
                <w:szCs w:val="20"/>
                <w:lang w:val="kk-KZ"/>
              </w:rPr>
              <w:t xml:space="preserve">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Ортогоналдық жүйедегі үш жазықтық проекциясының түзуі. Нүктелер мен түзулердің өзара орналасуы.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түзулердің проекциялары </w:t>
            </w:r>
            <w:proofErr w:type="gramStart"/>
            <w:r w:rsidRPr="004701BF">
              <w:rPr>
                <w:spacing w:val="-1"/>
                <w:sz w:val="20"/>
                <w:szCs w:val="20"/>
                <w:lang w:val="kk-KZ"/>
              </w:rPr>
              <w:t xml:space="preserve">мен  </w:t>
            </w:r>
            <w:r w:rsidRPr="004701BF">
              <w:rPr>
                <w:sz w:val="20"/>
                <w:szCs w:val="20"/>
                <w:lang w:val="kk-KZ"/>
              </w:rPr>
              <w:t>нүктелер</w:t>
            </w:r>
            <w:proofErr w:type="gramEnd"/>
            <w:r w:rsidRPr="004701BF">
              <w:rPr>
                <w:sz w:val="20"/>
                <w:szCs w:val="20"/>
                <w:lang w:val="kk-KZ"/>
              </w:rPr>
              <w:t xml:space="preserve"> мен түзулердің өзара орналасуы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>тақырыбы бойынша есеп шығару.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Түзу сызықтың іздері. Түзудің проекция жазықтығымен өзара орналасуы. Түзу сызықтың көрінуі.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>түзу сызықтың іздері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 бойынша есеп шығару.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Түзу сызықтың іздері. Түзудің проекция жазықтығымен өзара орналасуы. Түзу сызықтың көрінуі.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>түзу сызықтың іздері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 бойынша есеп шығару.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683246" w:rsidRDefault="00683246" w:rsidP="0001272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Сызықтық геометрияның есептерінің түрлері. Ортоганалдық проекцияларды түрлендіру әдістері. Жазықпараллел алмастыру әдістері. Перпенликуляр проекция жазықтық өсі бойымен айналдыру әдісі. Параллел проекция жазықтық өсі бойымен айналдыру әдісі. Жазықтықтарды алмастыру әдісі.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>Ортоганалдық проекцияларды түрлендіру әдістері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 бойынша есеп шығару.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Нүктелер мен түзулердің өзара орналасуы. Кесіндіні берілген қатынасқа бөлу. Айқасатын түзулер. Жазық бұрыштардың проекциялары. Түзудің  жалпы және дербес жағдайдағы орналасуы.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rPr>
          <w:trHeight w:val="5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түзу сызықтарды кесіндәіні берілген қатынасқа бөлу, түзулердің дербес орталасуы, түзу мен нүктенің өзара орналасуы.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Түзу сызықты кесіндінің ұзындығын және түзудің проекция жазықтығының арасындағы еңкею бұрышын анықтау. Екі түзудің өзара орналасуы және олардың ара қашықтығын анықтау. Параллел </w:t>
            </w:r>
            <w:r w:rsidRPr="004701BF">
              <w:rPr>
                <w:sz w:val="20"/>
                <w:szCs w:val="20"/>
                <w:lang w:val="kk-KZ"/>
              </w:rPr>
              <w:lastRenderedPageBreak/>
              <w:t xml:space="preserve">түзулер. Қиылысатын түзулер.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түзу нүкте мен түзудің арақашықтығын </w:t>
            </w:r>
            <w:proofErr w:type="gramStart"/>
            <w:r w:rsidRPr="004701BF">
              <w:rPr>
                <w:sz w:val="20"/>
                <w:szCs w:val="20"/>
                <w:lang w:val="kk-KZ"/>
              </w:rPr>
              <w:t xml:space="preserve">табу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</w:t>
            </w:r>
            <w:proofErr w:type="gramEnd"/>
            <w:r w:rsidRPr="004701BF">
              <w:rPr>
                <w:spacing w:val="-1"/>
                <w:sz w:val="20"/>
                <w:szCs w:val="20"/>
                <w:lang w:val="kk-KZ"/>
              </w:rPr>
              <w:t xml:space="preserve">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>Студенттер лабораториялық жұмыстар тақырыбы бойынша қосымша бір есепті оқытушының қатысуымен өздік жасайды.</w:t>
            </w: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Жазықтықтар. Жазықтықтардың берілу әдістері. Жазықтықтың проекция жазықтығына қатысты орналасу түрлері. Жазықтық іздері.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жазықтық </w:t>
            </w:r>
            <w:proofErr w:type="gramStart"/>
            <w:r w:rsidRPr="004701BF">
              <w:rPr>
                <w:sz w:val="20"/>
                <w:szCs w:val="20"/>
                <w:lang w:val="kk-KZ"/>
              </w:rPr>
              <w:t xml:space="preserve">іздері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</w:t>
            </w:r>
            <w:proofErr w:type="gramEnd"/>
            <w:r w:rsidRPr="004701BF">
              <w:rPr>
                <w:spacing w:val="-1"/>
                <w:sz w:val="20"/>
                <w:szCs w:val="20"/>
                <w:lang w:val="kk-KZ"/>
              </w:rPr>
              <w:t xml:space="preserve"> бойынша есеп шығару.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Жазықтықтағы негізгі түзулер. Нүкте мен жазықтықтың өзара орналасуы.  Түзу мен жазыөтықтың өзара орналасуы.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b/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нүкте, түзу және жазықтықтардың өзара </w:t>
            </w:r>
            <w:proofErr w:type="gramStart"/>
            <w:r w:rsidRPr="004701BF">
              <w:rPr>
                <w:sz w:val="20"/>
                <w:szCs w:val="20"/>
                <w:lang w:val="kk-KZ"/>
              </w:rPr>
              <w:t xml:space="preserve">орналасуы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</w:t>
            </w:r>
            <w:proofErr w:type="gramEnd"/>
            <w:r w:rsidRPr="004701BF">
              <w:rPr>
                <w:spacing w:val="-1"/>
                <w:sz w:val="20"/>
                <w:szCs w:val="20"/>
                <w:lang w:val="kk-KZ"/>
              </w:rPr>
              <w:t xml:space="preserve">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Жазықтықтардың өзара орналасуы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жазықтықтардың өзара </w:t>
            </w:r>
            <w:proofErr w:type="gramStart"/>
            <w:r w:rsidRPr="004701BF">
              <w:rPr>
                <w:sz w:val="20"/>
                <w:szCs w:val="20"/>
                <w:lang w:val="kk-KZ"/>
              </w:rPr>
              <w:t xml:space="preserve">орналасуы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</w:t>
            </w:r>
            <w:proofErr w:type="gramEnd"/>
            <w:r w:rsidRPr="004701BF">
              <w:rPr>
                <w:spacing w:val="-1"/>
                <w:sz w:val="20"/>
                <w:szCs w:val="20"/>
                <w:lang w:val="kk-KZ"/>
              </w:rPr>
              <w:t xml:space="preserve">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Көпжақтылар. Көпжақтылардың түрлері. Жазықтықтардың көпжақтылармен  қиылысуы. Түзу сызықтың көпжақтылармен қиылысуы. Көпжақтылардың өзара өиылысуы.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түзулердің, жазыөтықтардың көпжақтылармен қиылысуы, 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Беттер. Беттердің сызбада орналасуы және берілуі. Бетте жататын нүкте, түзулер. Беттің жазықтықпен қиылысуы. Конустық қима. Түзудің беттпен қиылысуы.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беттің түзумен, жазықтықпен </w:t>
            </w:r>
            <w:proofErr w:type="gramStart"/>
            <w:r w:rsidRPr="004701BF">
              <w:rPr>
                <w:sz w:val="20"/>
                <w:szCs w:val="20"/>
                <w:lang w:val="kk-KZ"/>
              </w:rPr>
              <w:t xml:space="preserve">қиылысуы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 тақырыбы</w:t>
            </w:r>
            <w:proofErr w:type="gramEnd"/>
            <w:r w:rsidRPr="004701BF">
              <w:rPr>
                <w:spacing w:val="-1"/>
                <w:sz w:val="20"/>
                <w:szCs w:val="20"/>
                <w:lang w:val="kk-KZ"/>
              </w:rPr>
              <w:t xml:space="preserve">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683246" w:rsidRDefault="00683246" w:rsidP="0001272E">
            <w:pPr>
              <w:jc w:val="both"/>
              <w:rPr>
                <w:sz w:val="20"/>
                <w:szCs w:val="20"/>
                <w:lang w:val="kk-KZ"/>
              </w:rPr>
            </w:pPr>
            <w:r w:rsidRPr="004701BF">
              <w:rPr>
                <w:sz w:val="20"/>
                <w:szCs w:val="20"/>
                <w:lang w:val="kk-KZ"/>
              </w:rPr>
              <w:t xml:space="preserve">Беттердің өзара өиылысуы. Қосымша қиылысатын беттер әдісі. Қосымша қиылысатын сфера әдістері. Екінші текті беттердің қиылысуының дербес жағдайы.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en-US"/>
              </w:rPr>
              <w:t>Corel</w:t>
            </w:r>
            <w:r w:rsidRPr="004701BF">
              <w:rPr>
                <w:sz w:val="20"/>
                <w:szCs w:val="20"/>
                <w:lang w:val="ru-MO"/>
              </w:rPr>
              <w:t xml:space="preserve"> </w:t>
            </w:r>
            <w:r w:rsidRPr="004701BF">
              <w:rPr>
                <w:sz w:val="20"/>
                <w:szCs w:val="20"/>
              </w:rPr>
              <w:t>DRAW</w:t>
            </w:r>
            <w:r w:rsidRPr="004701BF">
              <w:rPr>
                <w:spacing w:val="-1"/>
                <w:sz w:val="20"/>
                <w:szCs w:val="20"/>
                <w:lang w:val="ru-MO"/>
              </w:rPr>
              <w:t xml:space="preserve"> 12</w:t>
            </w:r>
            <w:r w:rsidRPr="004701BF">
              <w:rPr>
                <w:spacing w:val="-1"/>
                <w:sz w:val="20"/>
                <w:szCs w:val="20"/>
              </w:rPr>
              <w:t xml:space="preserve">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редакторында </w:t>
            </w:r>
            <w:r w:rsidRPr="004701BF">
              <w:rPr>
                <w:sz w:val="20"/>
                <w:szCs w:val="20"/>
                <w:lang w:val="kk-KZ"/>
              </w:rPr>
              <w:t xml:space="preserve">беттердің өзара қиылысуы </w:t>
            </w:r>
            <w:r w:rsidRPr="004701BF">
              <w:rPr>
                <w:spacing w:val="-1"/>
                <w:sz w:val="20"/>
                <w:szCs w:val="20"/>
                <w:lang w:val="kk-KZ"/>
              </w:rPr>
              <w:t xml:space="preserve">тақырыбы бойынша есеп шығару.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>Беттердің р</w:t>
            </w:r>
            <w:proofErr w:type="spellStart"/>
            <w:r w:rsidRPr="004701BF">
              <w:rPr>
                <w:sz w:val="20"/>
                <w:szCs w:val="20"/>
              </w:rPr>
              <w:t>азвертка</w:t>
            </w:r>
            <w:proofErr w:type="spellEnd"/>
            <w:r w:rsidRPr="004701BF">
              <w:rPr>
                <w:sz w:val="20"/>
                <w:szCs w:val="20"/>
                <w:lang w:val="kk-KZ"/>
              </w:rPr>
              <w:t xml:space="preserve">сы. Разбертканың негізгі қасиеттері. Көпжақтылардың разберткасы. Цилиндрлік беттің разберткасы. Конустық беттердің разберткасы.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</w:p>
        </w:tc>
      </w:tr>
      <w:tr w:rsidR="00683246" w:rsidRPr="004701BF" w:rsidTr="0001272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both"/>
              <w:rPr>
                <w:sz w:val="20"/>
                <w:szCs w:val="20"/>
              </w:rPr>
            </w:pPr>
            <w:r w:rsidRPr="004701BF">
              <w:rPr>
                <w:sz w:val="20"/>
                <w:szCs w:val="20"/>
                <w:lang w:val="kk-KZ"/>
              </w:rPr>
              <w:t>Қосымша лобараториялық жұмыстар мен СӨЖ тапсыру</w:t>
            </w:r>
            <w:r w:rsidRPr="004701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3246" w:rsidRPr="004701BF" w:rsidRDefault="00683246" w:rsidP="0001272E">
            <w:pPr>
              <w:jc w:val="center"/>
              <w:rPr>
                <w:b/>
                <w:sz w:val="20"/>
                <w:szCs w:val="20"/>
              </w:rPr>
            </w:pPr>
            <w:r w:rsidRPr="004701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83246" w:rsidRPr="004701BF" w:rsidRDefault="00683246" w:rsidP="000127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299A" w:rsidRPr="00683246" w:rsidRDefault="00DD299A" w:rsidP="00DD299A">
      <w:pPr>
        <w:jc w:val="both"/>
        <w:rPr>
          <w:b/>
        </w:rPr>
      </w:pPr>
    </w:p>
    <w:p w:rsidR="00DD299A" w:rsidRDefault="00DD299A" w:rsidP="00DD29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Әдебиеттер тізімі</w:t>
      </w:r>
    </w:p>
    <w:p w:rsidR="00DD299A" w:rsidRDefault="00DD299A" w:rsidP="00DD299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  <w:lang w:val="kk-KZ"/>
        </w:rPr>
        <w:t>Негізгі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Вольхин К.А. Начертательная геометрия. Учебное пособие для студентов технических университетов</w:t>
      </w:r>
      <w:r>
        <w:rPr>
          <w:rFonts w:ascii="Times New Roman" w:hAnsi="Times New Roman" w:cs="Times New Roman"/>
          <w:color w:val="0000FF"/>
        </w:rPr>
        <w:t xml:space="preserve"> </w:t>
      </w:r>
      <w:r>
        <w:rPr>
          <w:rFonts w:ascii="Times New Roman" w:hAnsi="Times New Roman" w:cs="Times New Roman"/>
        </w:rPr>
        <w:t xml:space="preserve">Версия вторая, переработанная и дополненная. Регистрационное свидетельство №3607 от 25 ноября 2003 г. номер государственной регистрации 0320301117. Новосибирск  2003      </w:t>
      </w:r>
      <w:hyperlink r:id="rId5" w:history="1">
        <w:r>
          <w:rPr>
            <w:rStyle w:val="a3"/>
            <w:rFonts w:hint="eastAsia"/>
          </w:rPr>
          <w:t>http://propro.ru/graphbook/book/Soderzhanie.htm</w:t>
        </w:r>
      </w:hyperlink>
      <w:r>
        <w:rPr>
          <w:rFonts w:ascii="Times New Roman" w:hAnsi="Times New Roman" w:cs="Times New Roman"/>
        </w:rPr>
        <w:t xml:space="preserve"> 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Бубенников</w:t>
      </w:r>
      <w:proofErr w:type="spellEnd"/>
      <w:r>
        <w:rPr>
          <w:rFonts w:ascii="Times New Roman" w:hAnsi="Times New Roman" w:cs="Times New Roman"/>
        </w:rPr>
        <w:t xml:space="preserve"> А.В. Начертательная геометрия: Учеб. для вузов. – 3-е изд., </w:t>
      </w:r>
      <w:proofErr w:type="spellStart"/>
      <w:r>
        <w:rPr>
          <w:rFonts w:ascii="Times New Roman" w:hAnsi="Times New Roman" w:cs="Times New Roman"/>
        </w:rPr>
        <w:t>перераб</w:t>
      </w:r>
      <w:proofErr w:type="spellEnd"/>
      <w:r>
        <w:rPr>
          <w:rFonts w:ascii="Times New Roman" w:hAnsi="Times New Roman" w:cs="Times New Roman"/>
        </w:rPr>
        <w:t xml:space="preserve">. и доп. – М.: </w:t>
      </w:r>
      <w:proofErr w:type="spellStart"/>
      <w:r>
        <w:rPr>
          <w:rFonts w:ascii="Times New Roman" w:hAnsi="Times New Roman" w:cs="Times New Roman"/>
        </w:rPr>
        <w:t>Высш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шк</w:t>
      </w:r>
      <w:proofErr w:type="spellEnd"/>
      <w:r>
        <w:rPr>
          <w:rFonts w:ascii="Times New Roman" w:hAnsi="Times New Roman" w:cs="Times New Roman"/>
        </w:rPr>
        <w:t>., 1985 – 288с.</w:t>
      </w:r>
      <w:proofErr w:type="gramStart"/>
      <w:r>
        <w:rPr>
          <w:rFonts w:ascii="Times New Roman" w:hAnsi="Times New Roman" w:cs="Times New Roman"/>
        </w:rPr>
        <w:t xml:space="preserve"> .</w:t>
      </w:r>
      <w:proofErr w:type="gramEnd"/>
      <w:r>
        <w:rPr>
          <w:rFonts w:ascii="Times New Roman" w:hAnsi="Times New Roman" w:cs="Times New Roman"/>
        </w:rPr>
        <w:t xml:space="preserve"> ил. 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Королев Ю.И. Начертательная геометрия: Учеб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 xml:space="preserve">ля вузов.- М.: </w:t>
      </w:r>
      <w:proofErr w:type="spellStart"/>
      <w:r>
        <w:rPr>
          <w:rFonts w:ascii="Times New Roman" w:hAnsi="Times New Roman" w:cs="Times New Roman"/>
        </w:rPr>
        <w:t>Стройиздат</w:t>
      </w:r>
      <w:proofErr w:type="spellEnd"/>
      <w:r>
        <w:rPr>
          <w:rFonts w:ascii="Times New Roman" w:hAnsi="Times New Roman" w:cs="Times New Roman"/>
        </w:rPr>
        <w:t xml:space="preserve">, 1987.- 319 с.: ил. 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Гордон В.О., Семенцов-Огиевский М.А. Курс начертательной геометрии. М: Высшая школа, 2000.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Иванов Ю.Б. Атлас чертежей общих видов для </w:t>
      </w:r>
      <w:proofErr w:type="spellStart"/>
      <w:r>
        <w:rPr>
          <w:rFonts w:ascii="Times New Roman" w:hAnsi="Times New Roman" w:cs="Times New Roman"/>
        </w:rPr>
        <w:t>деталирования</w:t>
      </w:r>
      <w:proofErr w:type="spellEnd"/>
      <w:r>
        <w:rPr>
          <w:rFonts w:ascii="Times New Roman" w:hAnsi="Times New Roman" w:cs="Times New Roman"/>
        </w:rPr>
        <w:t>. Ч. 1. Технологические приспособления для обработки деталей машин и приборов. М.: Высшая школа, 2000.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Лагерь А.И. Курс инженерной графики. М.: Татьянин день, 1995.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Лагерь A.M. Инженерная графика. Красноярск: Изд-во Красноярского университета, 1992.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Учебник по </w:t>
      </w:r>
      <w:r>
        <w:rPr>
          <w:rFonts w:ascii="Times New Roman" w:hAnsi="Times New Roman" w:cs="Times New Roman"/>
          <w:lang w:val="en-US"/>
        </w:rPr>
        <w:t>Corel Draw</w:t>
      </w:r>
      <w:r>
        <w:rPr>
          <w:rFonts w:ascii="Times New Roman" w:hAnsi="Times New Roman" w:cs="Times New Roman"/>
        </w:rPr>
        <w:t xml:space="preserve"> 10 </w:t>
      </w:r>
      <w:hyperlink r:id="rId6" w:history="1">
        <w:r>
          <w:rPr>
            <w:rStyle w:val="a3"/>
            <w:rFonts w:hint="eastAsia"/>
          </w:rPr>
          <w:t>http://compgraph.ad.cctpu.edu.ru/bookcoreldraw/index.htm</w:t>
        </w:r>
      </w:hyperlink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Левицкий B.C. Машиностроительное черчение и автоматизация выполнения чертежей. М.: Высшая школа, 2000.</w:t>
      </w:r>
    </w:p>
    <w:p w:rsidR="00DD299A" w:rsidRDefault="00DD299A" w:rsidP="00DD299A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lastRenderedPageBreak/>
        <w:t>Қосымша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Локтев О.В. Краткий курс начертательной геометрии. М.: Высшая школа, 2001.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Попова Г.Н., Алексеев С.Ю. Машиностроительное черчение: Справочник. СПб</w:t>
      </w:r>
      <w:proofErr w:type="gramStart"/>
      <w:r>
        <w:rPr>
          <w:rFonts w:ascii="Times New Roman" w:hAnsi="Times New Roman" w:cs="Times New Roman"/>
        </w:rPr>
        <w:t xml:space="preserve">.: </w:t>
      </w:r>
      <w:proofErr w:type="gramEnd"/>
      <w:r>
        <w:rPr>
          <w:rFonts w:ascii="Times New Roman" w:hAnsi="Times New Roman" w:cs="Times New Roman"/>
        </w:rPr>
        <w:t>Политехника, 1994.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Гардан</w:t>
      </w:r>
      <w:proofErr w:type="spellEnd"/>
      <w:r>
        <w:rPr>
          <w:rFonts w:ascii="Times New Roman" w:hAnsi="Times New Roman" w:cs="Times New Roman"/>
        </w:rPr>
        <w:t xml:space="preserve"> И., Люка М. Машинная графика и автоматизация конструирования: В 2 т. М., 1987.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Чекмарев</w:t>
      </w:r>
      <w:proofErr w:type="spellEnd"/>
      <w:r>
        <w:rPr>
          <w:rFonts w:ascii="Times New Roman" w:hAnsi="Times New Roman" w:cs="Times New Roman"/>
        </w:rPr>
        <w:t xml:space="preserve"> А.А. Инженерная графика. М.: Высшая школа, 2001.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Шипова</w:t>
      </w:r>
      <w:proofErr w:type="spellEnd"/>
      <w:r>
        <w:rPr>
          <w:rFonts w:ascii="Times New Roman" w:hAnsi="Times New Roman" w:cs="Times New Roman"/>
        </w:rPr>
        <w:t xml:space="preserve"> Г.М., Асташов A.M. Преподавание спецкурса по компьютерной графике на основе системы </w:t>
      </w:r>
      <w:proofErr w:type="gramStart"/>
      <w:r>
        <w:rPr>
          <w:rFonts w:ascii="Times New Roman" w:hAnsi="Times New Roman" w:cs="Times New Roman"/>
        </w:rPr>
        <w:t>А</w:t>
      </w:r>
      <w:proofErr w:type="spellStart"/>
      <w:proofErr w:type="gramEnd"/>
      <w:r>
        <w:rPr>
          <w:rFonts w:ascii="Times New Roman" w:hAnsi="Times New Roman" w:cs="Times New Roman"/>
          <w:lang w:val="en-US"/>
        </w:rPr>
        <w:t>uto</w:t>
      </w:r>
      <w:r>
        <w:rPr>
          <w:rFonts w:ascii="Times New Roman" w:hAnsi="Times New Roman" w:cs="Times New Roman"/>
        </w:rPr>
        <w:t>Саd</w:t>
      </w:r>
      <w:proofErr w:type="spellEnd"/>
      <w:r>
        <w:rPr>
          <w:rFonts w:ascii="Times New Roman" w:hAnsi="Times New Roman" w:cs="Times New Roman"/>
        </w:rPr>
        <w:t>//Начертательная геометрия, инженерная и компьютерная графика. Нижний Новгород: Изд-во НГСУ, 2000.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hint="eastAsia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</w:rPr>
        <w:t>Мидлбрук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Марк. М57 </w:t>
      </w:r>
      <w:proofErr w:type="spellStart"/>
      <w:r>
        <w:rPr>
          <w:rFonts w:ascii="Times New Roman" w:hAnsi="Times New Roman" w:cs="Times New Roman"/>
        </w:rPr>
        <w:t>AutoCAD</w:t>
      </w:r>
      <w:proofErr w:type="spellEnd"/>
      <w:r>
        <w:rPr>
          <w:rFonts w:ascii="Times New Roman" w:hAnsi="Times New Roman" w:cs="Times New Roman"/>
        </w:rPr>
        <w:t xml:space="preserve"> 2005 для "чайников</w:t>
      </w:r>
      <w:proofErr w:type="gramStart"/>
      <w:r>
        <w:rPr>
          <w:rFonts w:ascii="Times New Roman" w:hAnsi="Times New Roman" w:cs="Times New Roman"/>
        </w:rPr>
        <w:t xml:space="preserve">".: </w:t>
      </w:r>
      <w:proofErr w:type="gramEnd"/>
      <w:r>
        <w:rPr>
          <w:rFonts w:ascii="Times New Roman" w:hAnsi="Times New Roman" w:cs="Times New Roman"/>
        </w:rPr>
        <w:t>Пер. с англ. — М.: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Издательский дом "Вильяме", 2005. — 384 с.: ил. — Парад, </w:t>
      </w:r>
      <w:proofErr w:type="spellStart"/>
      <w:r>
        <w:rPr>
          <w:rFonts w:ascii="Times New Roman" w:hAnsi="Times New Roman" w:cs="Times New Roman"/>
        </w:rPr>
        <w:t>тит</w:t>
      </w:r>
      <w:proofErr w:type="spellEnd"/>
      <w:r>
        <w:rPr>
          <w:rFonts w:ascii="Times New Roman" w:hAnsi="Times New Roman" w:cs="Times New Roman"/>
        </w:rPr>
        <w:t>. англ.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Ткачев Д. А.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Т48 </w:t>
      </w:r>
      <w:proofErr w:type="spellStart"/>
      <w:r>
        <w:rPr>
          <w:rFonts w:ascii="Times New Roman" w:hAnsi="Times New Roman" w:cs="Times New Roman"/>
        </w:rPr>
        <w:t>AutoCAD</w:t>
      </w:r>
      <w:proofErr w:type="spellEnd"/>
      <w:r>
        <w:rPr>
          <w:rFonts w:ascii="Times New Roman" w:hAnsi="Times New Roman" w:cs="Times New Roman"/>
        </w:rPr>
        <w:t xml:space="preserve"> 2005. Самоучитель. — СПб</w:t>
      </w:r>
      <w:proofErr w:type="gramStart"/>
      <w:r>
        <w:rPr>
          <w:rFonts w:ascii="Times New Roman" w:hAnsi="Times New Roman" w:cs="Times New Roman"/>
        </w:rPr>
        <w:t xml:space="preserve">.: </w:t>
      </w:r>
      <w:proofErr w:type="gramEnd"/>
      <w:r>
        <w:rPr>
          <w:rFonts w:ascii="Times New Roman" w:hAnsi="Times New Roman" w:cs="Times New Roman"/>
        </w:rPr>
        <w:t>Питер; Киев: Издательская группа BHV, 2005.— 462 с.: ил.</w:t>
      </w:r>
    </w:p>
    <w:p w:rsidR="00DD299A" w:rsidRDefault="00DD299A" w:rsidP="00DD299A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Погорелов В. И. П43 </w:t>
      </w:r>
      <w:proofErr w:type="spellStart"/>
      <w:r>
        <w:rPr>
          <w:rFonts w:ascii="Times New Roman" w:hAnsi="Times New Roman" w:cs="Times New Roman"/>
        </w:rPr>
        <w:t>AutoCAD</w:t>
      </w:r>
      <w:proofErr w:type="spellEnd"/>
      <w:r>
        <w:rPr>
          <w:rFonts w:ascii="Times New Roman" w:hAnsi="Times New Roman" w:cs="Times New Roman"/>
        </w:rPr>
        <w:t xml:space="preserve"> 2005 для начинающих. </w:t>
      </w:r>
      <w:proofErr w:type="gramStart"/>
      <w:r>
        <w:rPr>
          <w:rFonts w:ascii="Times New Roman" w:hAnsi="Times New Roman" w:cs="Times New Roman"/>
        </w:rPr>
        <w:t>—С</w:t>
      </w:r>
      <w:proofErr w:type="gramEnd"/>
      <w:r>
        <w:rPr>
          <w:rFonts w:ascii="Times New Roman" w:hAnsi="Times New Roman" w:cs="Times New Roman"/>
        </w:rPr>
        <w:t xml:space="preserve">Пб.: </w:t>
      </w:r>
      <w:proofErr w:type="spellStart"/>
      <w:r>
        <w:rPr>
          <w:rFonts w:ascii="Times New Roman" w:hAnsi="Times New Roman" w:cs="Times New Roman"/>
        </w:rPr>
        <w:t>БХВ-Петербург</w:t>
      </w:r>
      <w:proofErr w:type="spellEnd"/>
      <w:r>
        <w:rPr>
          <w:rFonts w:ascii="Times New Roman" w:hAnsi="Times New Roman" w:cs="Times New Roman"/>
        </w:rPr>
        <w:t>, 2004. —400 с.: ил.</w:t>
      </w:r>
    </w:p>
    <w:p w:rsidR="00DD299A" w:rsidRDefault="00DD299A" w:rsidP="00DD299A">
      <w:pPr>
        <w:jc w:val="both"/>
        <w:rPr>
          <w:b/>
        </w:rPr>
      </w:pPr>
      <w:r>
        <w:rPr>
          <w:b/>
          <w:lang w:val="kk-KZ"/>
        </w:rPr>
        <w:t>Білім мен құзыретті бақылау ф</w:t>
      </w:r>
      <w:proofErr w:type="spellStart"/>
      <w:r>
        <w:rPr>
          <w:b/>
        </w:rPr>
        <w:t>орм</w:t>
      </w:r>
      <w:proofErr w:type="spellEnd"/>
      <w:r>
        <w:rPr>
          <w:b/>
          <w:lang w:val="kk-KZ"/>
        </w:rPr>
        <w:t>алары</w:t>
      </w:r>
      <w:r>
        <w:rPr>
          <w:b/>
        </w:rPr>
        <w:t>:</w:t>
      </w:r>
    </w:p>
    <w:p w:rsidR="00DD299A" w:rsidRDefault="00DD299A" w:rsidP="00DD299A">
      <w:pPr>
        <w:jc w:val="both"/>
        <w:rPr>
          <w:i/>
        </w:rPr>
      </w:pPr>
      <w:r>
        <w:rPr>
          <w:lang w:val="kk-KZ"/>
        </w:rPr>
        <w:t>АБ</w:t>
      </w:r>
      <w:r>
        <w:t>:</w:t>
      </w:r>
      <w:r>
        <w:rPr>
          <w:lang w:val="kk-KZ"/>
        </w:rPr>
        <w:t xml:space="preserve"> семестрде </w:t>
      </w:r>
      <w:r>
        <w:t xml:space="preserve">2 </w:t>
      </w:r>
      <w:proofErr w:type="spellStart"/>
      <w:r>
        <w:t>рет</w:t>
      </w:r>
      <w:proofErr w:type="spellEnd"/>
      <w:r>
        <w:t xml:space="preserve">, (7 </w:t>
      </w:r>
      <w:r>
        <w:rPr>
          <w:lang w:val="kk-KZ"/>
        </w:rPr>
        <w:t xml:space="preserve">және </w:t>
      </w:r>
      <w:r>
        <w:t>15</w:t>
      </w:r>
      <w:r>
        <w:rPr>
          <w:lang w:val="kk-KZ"/>
        </w:rPr>
        <w:t xml:space="preserve"> апта</w:t>
      </w:r>
      <w:r>
        <w:t>)</w:t>
      </w:r>
      <w:r>
        <w:rPr>
          <w:lang w:val="kk-KZ"/>
        </w:rPr>
        <w:t>.</w:t>
      </w:r>
      <w:r>
        <w:rPr>
          <w:i/>
          <w:lang w:val="kk-KZ"/>
        </w:rPr>
        <w:t xml:space="preserve"> </w:t>
      </w:r>
    </w:p>
    <w:p w:rsidR="00DD299A" w:rsidRDefault="00DD299A" w:rsidP="00DD299A">
      <w:pPr>
        <w:jc w:val="both"/>
      </w:pPr>
      <w:r>
        <w:rPr>
          <w:lang w:val="kk-KZ"/>
        </w:rPr>
        <w:t>СӨЖ</w:t>
      </w:r>
      <w:r>
        <w:t xml:space="preserve">: </w:t>
      </w:r>
      <w:r>
        <w:rPr>
          <w:lang w:val="en-US"/>
        </w:rPr>
        <w:t>Corel</w:t>
      </w:r>
      <w:r w:rsidRPr="00DD299A">
        <w:t xml:space="preserve"> </w:t>
      </w:r>
      <w:r>
        <w:rPr>
          <w:lang w:val="kk-KZ"/>
        </w:rPr>
        <w:t xml:space="preserve">редакторында бір семестрде </w:t>
      </w:r>
      <w:r>
        <w:t xml:space="preserve">5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ш</w:t>
      </w:r>
      <w:proofErr w:type="spellEnd"/>
      <w:r>
        <w:rPr>
          <w:lang w:val="kk-KZ"/>
        </w:rPr>
        <w:t xml:space="preserve">ығару. </w:t>
      </w:r>
      <w:r>
        <w:t xml:space="preserve"> </w:t>
      </w:r>
    </w:p>
    <w:p w:rsidR="00DD299A" w:rsidRDefault="00DD299A" w:rsidP="00DD299A">
      <w:pPr>
        <w:jc w:val="both"/>
      </w:pPr>
      <w:r>
        <w:rPr>
          <w:lang w:val="kk-KZ"/>
        </w:rPr>
        <w:t>Емтихан: емтихан сессиясы кезінде</w:t>
      </w:r>
      <w:r>
        <w:t>.</w:t>
      </w:r>
    </w:p>
    <w:p w:rsidR="00DD299A" w:rsidRDefault="00DD299A" w:rsidP="00DD299A">
      <w:pPr>
        <w:jc w:val="both"/>
        <w:rPr>
          <w:b/>
        </w:rPr>
      </w:pPr>
      <w:r>
        <w:rPr>
          <w:lang w:val="kk-KZ"/>
        </w:rPr>
        <w:t>Аралық бақылау пәннің мазмұнына кіретін теориялық және практикалық сұрақтар бойынша жүргізіледі</w:t>
      </w:r>
      <w:r>
        <w:t xml:space="preserve"> (7, 8 </w:t>
      </w:r>
      <w:r>
        <w:rPr>
          <w:lang w:val="kk-KZ"/>
        </w:rPr>
        <w:t>апта</w:t>
      </w:r>
      <w:r>
        <w:t xml:space="preserve">). </w:t>
      </w:r>
    </w:p>
    <w:p w:rsidR="00DD299A" w:rsidRDefault="00DD299A" w:rsidP="00DD299A">
      <w:pPr>
        <w:jc w:val="both"/>
      </w:pPr>
      <w:r>
        <w:rPr>
          <w:lang w:val="kk-KZ"/>
        </w:rPr>
        <w:t>Модульдің пәндері бойынша кеңесті оқытушының кеңсе-сағаты (СОӨЖ) уақытында алуға болады</w:t>
      </w:r>
      <w:r>
        <w:t>.</w:t>
      </w:r>
    </w:p>
    <w:p w:rsidR="00DD299A" w:rsidRDefault="00DD299A" w:rsidP="00DD299A">
      <w:pPr>
        <w:jc w:val="both"/>
        <w:rPr>
          <w:b/>
          <w:lang w:val="kk-KZ"/>
        </w:rPr>
      </w:pPr>
      <w:r>
        <w:rPr>
          <w:b/>
          <w:lang w:val="kk-KZ"/>
        </w:rPr>
        <w:t xml:space="preserve">Білім және құзыретті бағалау тәртібі, % баллдар </w:t>
      </w:r>
    </w:p>
    <w:tbl>
      <w:tblPr>
        <w:tblW w:w="0" w:type="auto"/>
        <w:tblInd w:w="468" w:type="dxa"/>
        <w:tblLook w:val="01E0"/>
      </w:tblPr>
      <w:tblGrid>
        <w:gridCol w:w="5220"/>
        <w:gridCol w:w="720"/>
      </w:tblGrid>
      <w:tr w:rsidR="00DD299A" w:rsidTr="00DD299A">
        <w:tc>
          <w:tcPr>
            <w:tcW w:w="5220" w:type="dxa"/>
            <w:hideMark/>
          </w:tcPr>
          <w:p w:rsidR="00DD299A" w:rsidRDefault="00DD299A">
            <w:r>
              <w:rPr>
                <w:lang w:val="kk-KZ"/>
              </w:rPr>
              <w:t>Бақылау жұмыстары</w:t>
            </w:r>
          </w:p>
        </w:tc>
        <w:tc>
          <w:tcPr>
            <w:tcW w:w="720" w:type="dxa"/>
            <w:vMerge w:val="restart"/>
          </w:tcPr>
          <w:p w:rsidR="00DD299A" w:rsidRDefault="00DD299A">
            <w:pPr>
              <w:jc w:val="center"/>
              <w:rPr>
                <w:i/>
              </w:rPr>
            </w:pPr>
          </w:p>
          <w:p w:rsidR="00DD299A" w:rsidRDefault="00DD299A">
            <w:pPr>
              <w:jc w:val="center"/>
              <w:rPr>
                <w:i/>
              </w:rPr>
            </w:pPr>
            <w:r>
              <w:rPr>
                <w:i/>
              </w:rPr>
              <w:t>60</w:t>
            </w:r>
          </w:p>
        </w:tc>
      </w:tr>
      <w:tr w:rsidR="00DD299A" w:rsidTr="00DD299A">
        <w:tc>
          <w:tcPr>
            <w:tcW w:w="5220" w:type="dxa"/>
            <w:hideMark/>
          </w:tcPr>
          <w:p w:rsidR="00DD299A" w:rsidRDefault="00DD299A">
            <w:r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0" w:type="auto"/>
            <w:vMerge/>
            <w:vAlign w:val="center"/>
            <w:hideMark/>
          </w:tcPr>
          <w:p w:rsidR="00DD299A" w:rsidRDefault="00DD299A">
            <w:pPr>
              <w:rPr>
                <w:i/>
              </w:rPr>
            </w:pPr>
          </w:p>
        </w:tc>
      </w:tr>
      <w:tr w:rsidR="00DD299A" w:rsidTr="00DD299A">
        <w:tc>
          <w:tcPr>
            <w:tcW w:w="5220" w:type="dxa"/>
            <w:hideMark/>
          </w:tcPr>
          <w:p w:rsidR="00DD299A" w:rsidRDefault="00DD299A">
            <w:r>
              <w:rPr>
                <w:lang w:val="kk-KZ"/>
              </w:rPr>
              <w:t>Жеке немесе топтық тапсырмалар</w:t>
            </w:r>
            <w:r>
              <w:t xml:space="preserve"> (С</w:t>
            </w:r>
            <w:r>
              <w:rPr>
                <w:lang w:val="kk-KZ"/>
              </w:rPr>
              <w:t>ӨЖ</w:t>
            </w:r>
            <w: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DD299A" w:rsidRDefault="00DD299A">
            <w:pPr>
              <w:rPr>
                <w:i/>
              </w:rPr>
            </w:pPr>
          </w:p>
        </w:tc>
      </w:tr>
      <w:tr w:rsidR="00DD299A" w:rsidTr="00DD299A">
        <w:tc>
          <w:tcPr>
            <w:tcW w:w="5220" w:type="dxa"/>
            <w:hideMark/>
          </w:tcPr>
          <w:p w:rsidR="00DD299A" w:rsidRDefault="00DD299A">
            <w:pPr>
              <w:rPr>
                <w:lang w:val="kk-KZ"/>
              </w:rPr>
            </w:pPr>
            <w:r>
              <w:rPr>
                <w:lang w:val="kk-KZ"/>
              </w:rPr>
              <w:t>Емтихан</w:t>
            </w:r>
          </w:p>
        </w:tc>
        <w:tc>
          <w:tcPr>
            <w:tcW w:w="720" w:type="dxa"/>
            <w:hideMark/>
          </w:tcPr>
          <w:p w:rsidR="00DD299A" w:rsidRDefault="00DD299A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</w:tr>
    </w:tbl>
    <w:p w:rsidR="00DD299A" w:rsidRDefault="00DD299A" w:rsidP="00DD299A">
      <w:pPr>
        <w:rPr>
          <w:lang w:val="kk-KZ"/>
        </w:rPr>
      </w:pPr>
      <w:r>
        <w:rPr>
          <w:lang w:val="kk-KZ"/>
        </w:rPr>
        <w:t xml:space="preserve">Аралық бақылау өтіп кеткен практикалық және теориялық сұрақтар бойынша өткізіледі. Студентке теориялық сұрақтар және практикалық есептер беріледі. </w:t>
      </w:r>
    </w:p>
    <w:p w:rsidR="00DD299A" w:rsidRDefault="00DD299A" w:rsidP="00DD299A">
      <w:pPr>
        <w:rPr>
          <w:b/>
          <w:lang w:val="kk-KZ"/>
        </w:rPr>
      </w:pPr>
      <w:r>
        <w:rPr>
          <w:b/>
          <w:lang w:val="kk-KZ"/>
        </w:rPr>
        <w:t>Білімді бағалау шкаласы:</w:t>
      </w:r>
    </w:p>
    <w:p w:rsidR="00DD299A" w:rsidRDefault="00DD299A" w:rsidP="00DD299A">
      <w:pPr>
        <w:rPr>
          <w:b/>
          <w:lang w:val="kk-KZ"/>
        </w:rPr>
      </w:pPr>
    </w:p>
    <w:tbl>
      <w:tblPr>
        <w:tblW w:w="4891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653"/>
        <w:gridCol w:w="1790"/>
        <w:gridCol w:w="1790"/>
        <w:gridCol w:w="4129"/>
      </w:tblGrid>
      <w:tr w:rsidR="00DD299A" w:rsidTr="00DD299A">
        <w:trPr>
          <w:trHeight w:val="553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99A" w:rsidRDefault="00DD299A">
            <w:pPr>
              <w:jc w:val="center"/>
            </w:pPr>
            <w:r>
              <w:rPr>
                <w:lang w:val="kk-KZ"/>
              </w:rPr>
              <w:t>Әріптік жүйе бойынша бағалау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99A" w:rsidRDefault="00DD299A">
            <w:pPr>
              <w:jc w:val="center"/>
            </w:pPr>
            <w:r>
              <w:rPr>
                <w:lang w:val="kk-KZ"/>
              </w:rPr>
              <w:t>Балдардың сандық эквиваленті</w:t>
            </w:r>
          </w:p>
        </w:tc>
        <w:tc>
          <w:tcPr>
            <w:tcW w:w="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99A" w:rsidRDefault="00DD299A">
            <w:pPr>
              <w:jc w:val="center"/>
            </w:pPr>
            <w:r>
              <w:rPr>
                <w:lang w:val="kk-KZ"/>
              </w:rPr>
              <w:t>%  мәні</w:t>
            </w:r>
          </w:p>
        </w:tc>
        <w:tc>
          <w:tcPr>
            <w:tcW w:w="22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99A" w:rsidRDefault="00DD299A">
            <w:pPr>
              <w:jc w:val="center"/>
              <w:rPr>
                <w:b/>
              </w:rPr>
            </w:pPr>
            <w:r>
              <w:rPr>
                <w:lang w:val="kk-KZ"/>
              </w:rPr>
              <w:t>Дәстүрлі жүйе бойынша бағалау</w:t>
            </w:r>
          </w:p>
        </w:tc>
      </w:tr>
      <w:tr w:rsidR="00DD299A" w:rsidTr="00DD299A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А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4,0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95-100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Өте жақсы</w:t>
            </w:r>
            <w:r>
              <w:rPr>
                <w:rStyle w:val="s00"/>
                <w:lang w:val="en-US"/>
              </w:rPr>
              <w:t xml:space="preserve"> </w:t>
            </w:r>
          </w:p>
        </w:tc>
      </w:tr>
      <w:tr w:rsidR="00DD299A" w:rsidTr="00DD299A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А-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3,67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99A" w:rsidRDefault="00DD299A">
            <w:pPr>
              <w:rPr>
                <w:lang w:val="en-US"/>
              </w:rPr>
            </w:pPr>
          </w:p>
        </w:tc>
      </w:tr>
      <w:tr w:rsidR="00DD299A" w:rsidTr="00DD299A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В+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3,33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85-89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Жақсы</w:t>
            </w:r>
            <w:r>
              <w:rPr>
                <w:lang w:val="en-US"/>
              </w:rPr>
              <w:t xml:space="preserve"> </w:t>
            </w:r>
          </w:p>
        </w:tc>
      </w:tr>
      <w:tr w:rsidR="00DD299A" w:rsidTr="00DD299A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В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3,0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99A" w:rsidRDefault="00DD299A">
            <w:pPr>
              <w:rPr>
                <w:lang w:val="en-US"/>
              </w:rPr>
            </w:pPr>
          </w:p>
        </w:tc>
      </w:tr>
      <w:tr w:rsidR="00DD299A" w:rsidTr="00DD299A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В-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2,67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99A" w:rsidRDefault="00DD299A">
            <w:pPr>
              <w:rPr>
                <w:lang w:val="en-US"/>
              </w:rPr>
            </w:pPr>
          </w:p>
        </w:tc>
      </w:tr>
      <w:tr w:rsidR="00DD299A" w:rsidTr="00DD299A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С+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2,33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70-74</w:t>
            </w:r>
          </w:p>
        </w:tc>
        <w:tc>
          <w:tcPr>
            <w:tcW w:w="22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Қанағаттанарлық </w:t>
            </w:r>
          </w:p>
        </w:tc>
      </w:tr>
      <w:tr w:rsidR="00DD299A" w:rsidTr="00DD299A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С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2,0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99A" w:rsidRDefault="00DD299A">
            <w:pPr>
              <w:rPr>
                <w:lang w:val="kk-KZ"/>
              </w:rPr>
            </w:pPr>
          </w:p>
        </w:tc>
      </w:tr>
      <w:tr w:rsidR="00DD299A" w:rsidTr="00DD299A">
        <w:trPr>
          <w:cantSplit/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С-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1,67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99A" w:rsidRDefault="00DD299A">
            <w:pPr>
              <w:rPr>
                <w:lang w:val="kk-KZ"/>
              </w:rPr>
            </w:pPr>
          </w:p>
        </w:tc>
      </w:tr>
      <w:tr w:rsidR="00DD299A" w:rsidTr="00DD299A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D+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1,33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99A" w:rsidRDefault="00DD299A">
            <w:pPr>
              <w:rPr>
                <w:lang w:val="kk-KZ"/>
              </w:rPr>
            </w:pPr>
          </w:p>
        </w:tc>
      </w:tr>
      <w:tr w:rsidR="00DD299A" w:rsidTr="00DD299A">
        <w:trPr>
          <w:cantSplit/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D-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1,0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D299A" w:rsidRDefault="00DD299A">
            <w:pPr>
              <w:rPr>
                <w:lang w:val="kk-KZ"/>
              </w:rPr>
            </w:pPr>
          </w:p>
        </w:tc>
      </w:tr>
      <w:tr w:rsidR="00DD299A" w:rsidTr="00DD299A">
        <w:trPr>
          <w:trHeight w:val="361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F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0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</w:pPr>
            <w:r>
              <w:rPr>
                <w:rStyle w:val="s00"/>
              </w:rPr>
              <w:t>0-49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Қанақаттанарлықсыз</w:t>
            </w:r>
            <w:r>
              <w:rPr>
                <w:lang w:val="en-US"/>
              </w:rPr>
              <w:t xml:space="preserve"> </w:t>
            </w:r>
          </w:p>
        </w:tc>
      </w:tr>
      <w:tr w:rsidR="00DD299A" w:rsidTr="00DD299A">
        <w:trPr>
          <w:trHeight w:val="355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I </w:t>
            </w:r>
          </w:p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 аяқталмаған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DD299A" w:rsidRPr="00683246" w:rsidTr="00DD299A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«Есептелінді»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i/>
                <w:lang w:val="en-US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DD299A" w:rsidTr="00DD299A">
        <w:trPr>
          <w:trHeight w:val="350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 Есептелінбейді»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DD299A" w:rsidTr="00DD299A">
        <w:trPr>
          <w:trHeight w:val="339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«Пәннен бас тарту»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DD299A" w:rsidTr="00DD299A">
        <w:trPr>
          <w:trHeight w:val="508"/>
        </w:trPr>
        <w:tc>
          <w:tcPr>
            <w:tcW w:w="88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Пәннен академиялық себеп бойынша алып тастау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DD299A" w:rsidTr="00DD299A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 Пән тыңдалды»</w:t>
            </w:r>
          </w:p>
          <w:p w:rsidR="00DD299A" w:rsidRDefault="00DD299A">
            <w:pPr>
              <w:pStyle w:val="2"/>
              <w:spacing w:after="0" w:line="240" w:lineRule="auto"/>
              <w:jc w:val="center"/>
              <w:rPr>
                <w:i/>
              </w:rPr>
            </w:pPr>
            <w:r>
              <w:rPr>
                <w:i/>
                <w:lang w:val="kk-KZ"/>
              </w:rPr>
              <w:t>(GPA  есептеу кезінде есептелінбейді)</w:t>
            </w:r>
          </w:p>
        </w:tc>
      </w:tr>
      <w:tr w:rsidR="00DD299A" w:rsidTr="00DD299A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proofErr w:type="spellStart"/>
            <w:r>
              <w:t>Ат</w:t>
            </w:r>
            <w:proofErr w:type="spellEnd"/>
            <w:proofErr w:type="gramStart"/>
            <w:r>
              <w:rPr>
                <w:lang w:val="kk-KZ"/>
              </w:rPr>
              <w:t>т-</w:t>
            </w:r>
            <w:proofErr w:type="gramEnd"/>
            <w:r>
              <w:rPr>
                <w:lang w:val="kk-KZ"/>
              </w:rPr>
              <w:t>ған</w:t>
            </w:r>
            <w: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30-60</w:t>
            </w:r>
          </w:p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proofErr w:type="spellStart"/>
            <w:r>
              <w:t>Аттеста</w:t>
            </w:r>
            <w:proofErr w:type="spellEnd"/>
            <w:r>
              <w:rPr>
                <w:lang w:val="kk-KZ"/>
              </w:rPr>
              <w:t>тталған</w:t>
            </w:r>
          </w:p>
          <w:p w:rsidR="00DD299A" w:rsidRDefault="00DD299A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DD299A" w:rsidTr="00DD299A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proofErr w:type="spellStart"/>
            <w:r>
              <w:t>тт</w:t>
            </w:r>
            <w:proofErr w:type="spellEnd"/>
            <w:r>
              <w:rPr>
                <w:lang w:val="kk-KZ"/>
              </w:rPr>
              <w:t>-маған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0-29</w:t>
            </w:r>
          </w:p>
          <w:p w:rsidR="00DD299A" w:rsidRDefault="00DD299A">
            <w:pPr>
              <w:pStyle w:val="2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А</w:t>
            </w:r>
            <w:proofErr w:type="spellStart"/>
            <w:r>
              <w:t>ттеста</w:t>
            </w:r>
            <w:proofErr w:type="spellEnd"/>
            <w:r>
              <w:rPr>
                <w:lang w:val="kk-KZ"/>
              </w:rPr>
              <w:t>тталмаған</w:t>
            </w:r>
          </w:p>
          <w:p w:rsidR="00DD299A" w:rsidRDefault="00DD299A">
            <w:pPr>
              <w:pStyle w:val="2"/>
              <w:spacing w:after="0" w:line="240" w:lineRule="auto"/>
              <w:jc w:val="center"/>
            </w:pPr>
          </w:p>
        </w:tc>
      </w:tr>
      <w:tr w:rsidR="00DD299A" w:rsidTr="00DD299A">
        <w:trPr>
          <w:trHeight w:val="35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99A" w:rsidRDefault="00DD299A">
            <w:pPr>
              <w:pStyle w:val="a5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Пәнді қайта оқу</w:t>
            </w:r>
          </w:p>
        </w:tc>
      </w:tr>
    </w:tbl>
    <w:p w:rsidR="00DD299A" w:rsidRDefault="00DD299A" w:rsidP="00DD299A">
      <w:pPr>
        <w:jc w:val="both"/>
        <w:rPr>
          <w:b/>
        </w:rPr>
      </w:pPr>
      <w:r>
        <w:rPr>
          <w:b/>
          <w:lang w:val="kk-KZ"/>
        </w:rPr>
        <w:t>Академиялық мінез-құлық және әдептілік саясаты</w:t>
      </w:r>
    </w:p>
    <w:p w:rsidR="00DD299A" w:rsidRDefault="00DD299A" w:rsidP="00DD299A">
      <w:pPr>
        <w:jc w:val="both"/>
        <w:rPr>
          <w:lang w:val="kk-KZ"/>
        </w:rPr>
      </w:pPr>
      <w:r>
        <w:rPr>
          <w:lang w:val="kk-KZ"/>
        </w:rPr>
        <w:t>Толерантты болыңыз</w:t>
      </w:r>
      <w:r>
        <w:t xml:space="preserve">, </w:t>
      </w:r>
      <w:r>
        <w:rPr>
          <w:lang w:val="kk-KZ"/>
        </w:rPr>
        <w:t>басқалардың пікірлерін құрметтеңіз</w:t>
      </w:r>
      <w:r>
        <w:t xml:space="preserve">. </w:t>
      </w:r>
      <w:r>
        <w:rPr>
          <w:lang w:val="kk-KZ"/>
        </w:rPr>
        <w:t>Қарсылықтар нақты формада тұжырымдалсын</w:t>
      </w:r>
      <w:r>
        <w:t xml:space="preserve">. Плагиат </w:t>
      </w:r>
      <w:r>
        <w:rPr>
          <w:lang w:val="kk-KZ"/>
        </w:rPr>
        <w:t>және басқа әділетсіз жұмыстарға жол жоқ. СӨЖ, аралық бақылау және емтихан тапсыру барысында көшіруге және басқадан көмек сұрауға,  басқа адамдардың шығарған есептерінің көшірмесі</w:t>
      </w:r>
      <w:proofErr w:type="gramStart"/>
      <w:r>
        <w:rPr>
          <w:lang w:val="kk-KZ"/>
        </w:rPr>
        <w:t>н алу</w:t>
      </w:r>
      <w:proofErr w:type="gramEnd"/>
      <w:r>
        <w:rPr>
          <w:lang w:val="kk-KZ"/>
        </w:rPr>
        <w:t>ға, басқа студенттің орнына емтихан тапсыруға жол берілмейді. Курстың кез келген мәліметін бұрмалаған студенттің қорытынды бағасы «F» болады.</w:t>
      </w:r>
    </w:p>
    <w:p w:rsidR="00DD299A" w:rsidRDefault="00DD299A" w:rsidP="00DD299A">
      <w:pPr>
        <w:rPr>
          <w:lang w:val="kk-KZ"/>
        </w:rPr>
      </w:pPr>
    </w:p>
    <w:p w:rsidR="00DD299A" w:rsidRDefault="00DD299A" w:rsidP="00DD299A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>Кафедра мәжілісінде қарастырылды</w:t>
      </w:r>
      <w:r>
        <w:rPr>
          <w:bCs/>
          <w:i/>
          <w:iCs/>
          <w:lang w:val="kk-KZ"/>
        </w:rPr>
        <w:t xml:space="preserve"> </w:t>
      </w:r>
    </w:p>
    <w:p w:rsidR="00DD299A" w:rsidRDefault="00DD299A" w:rsidP="00DD299A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>№ 41  хаттама «19». 06. 2012 ж.</w:t>
      </w:r>
    </w:p>
    <w:p w:rsidR="00DD299A" w:rsidRDefault="00DD299A" w:rsidP="00DD299A">
      <w:pPr>
        <w:autoSpaceDE w:val="0"/>
        <w:autoSpaceDN w:val="0"/>
        <w:rPr>
          <w:b/>
          <w:lang w:val="kk-KZ" w:eastAsia="ko-KR"/>
        </w:rPr>
      </w:pPr>
    </w:p>
    <w:p w:rsidR="00DD299A" w:rsidRPr="00683246" w:rsidRDefault="00DD299A" w:rsidP="00DD299A">
      <w:pPr>
        <w:autoSpaceDE w:val="0"/>
        <w:autoSpaceDN w:val="0"/>
        <w:rPr>
          <w:b/>
          <w:lang w:val="kk-KZ" w:eastAsia="ko-KR"/>
        </w:rPr>
      </w:pPr>
    </w:p>
    <w:p w:rsidR="00DD299A" w:rsidRPr="00683246" w:rsidRDefault="00DD299A" w:rsidP="00DD299A">
      <w:pPr>
        <w:autoSpaceDE w:val="0"/>
        <w:autoSpaceDN w:val="0"/>
        <w:rPr>
          <w:b/>
          <w:lang w:val="kk-KZ" w:eastAsia="ko-KR"/>
        </w:rPr>
      </w:pPr>
    </w:p>
    <w:p w:rsidR="00DD299A" w:rsidRDefault="00DD299A" w:rsidP="00DD299A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 xml:space="preserve">Кафедра меңгерушісі:                                    </w:t>
      </w:r>
      <w:r>
        <w:rPr>
          <w:b/>
          <w:lang w:val="kk-KZ"/>
        </w:rPr>
        <w:t>Приходько О.Ю</w:t>
      </w:r>
    </w:p>
    <w:p w:rsidR="00DD299A" w:rsidRDefault="00DD299A" w:rsidP="00DD299A">
      <w:pPr>
        <w:autoSpaceDE w:val="0"/>
        <w:autoSpaceDN w:val="0"/>
        <w:rPr>
          <w:b/>
          <w:lang w:val="kk-KZ"/>
        </w:rPr>
      </w:pPr>
    </w:p>
    <w:p w:rsidR="00DD299A" w:rsidRDefault="00DD299A" w:rsidP="00DD299A">
      <w:pPr>
        <w:autoSpaceDE w:val="0"/>
        <w:autoSpaceDN w:val="0"/>
        <w:rPr>
          <w:i/>
          <w:caps/>
          <w:lang w:val="kk-KZ"/>
        </w:rPr>
      </w:pPr>
      <w:r>
        <w:rPr>
          <w:b/>
          <w:lang w:val="kk-KZ"/>
        </w:rPr>
        <w:t>Дәріс оқушы:                                                   Мархабаева А.А</w:t>
      </w:r>
    </w:p>
    <w:p w:rsidR="00F16D22" w:rsidRPr="00DD299A" w:rsidRDefault="00F16D22">
      <w:pPr>
        <w:rPr>
          <w:lang w:val="kk-KZ"/>
        </w:rPr>
      </w:pPr>
    </w:p>
    <w:sectPr w:rsidR="00F16D22" w:rsidRPr="00DD299A" w:rsidSect="00F16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A85"/>
    <w:multiLevelType w:val="hybridMultilevel"/>
    <w:tmpl w:val="8B42C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31126"/>
    <w:multiLevelType w:val="hybridMultilevel"/>
    <w:tmpl w:val="34809AA6"/>
    <w:lvl w:ilvl="0" w:tplc="58BC96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EE6069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E35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864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827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8617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A24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408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DE4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FB1B03"/>
    <w:multiLevelType w:val="hybridMultilevel"/>
    <w:tmpl w:val="13889A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9A"/>
    <w:rsid w:val="00683246"/>
    <w:rsid w:val="00DD299A"/>
    <w:rsid w:val="00F16258"/>
    <w:rsid w:val="00F1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99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nhideWhenUsed/>
    <w:qFormat/>
    <w:rsid w:val="00DD299A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9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29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semiHidden/>
    <w:unhideWhenUsed/>
    <w:rsid w:val="00DD299A"/>
    <w:rPr>
      <w:color w:val="0000FF"/>
      <w:u w:val="single"/>
    </w:rPr>
  </w:style>
  <w:style w:type="paragraph" w:styleId="a4">
    <w:name w:val="Normal (Web)"/>
    <w:basedOn w:val="a"/>
    <w:semiHidden/>
    <w:unhideWhenUsed/>
    <w:rsid w:val="00DD29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2"/>
    <w:basedOn w:val="a"/>
    <w:link w:val="20"/>
    <w:unhideWhenUsed/>
    <w:rsid w:val="00DD299A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DD29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Без отступа"/>
    <w:basedOn w:val="a"/>
    <w:rsid w:val="00DD299A"/>
    <w:rPr>
      <w:rFonts w:eastAsia="Calibri"/>
      <w:sz w:val="20"/>
    </w:rPr>
  </w:style>
  <w:style w:type="character" w:customStyle="1" w:styleId="s00">
    <w:name w:val="s00"/>
    <w:rsid w:val="00DD299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pgraph.ad.cctpu.edu.ru/bookcoreldraw/index.htm" TargetMode="External"/><Relationship Id="rId5" Type="http://schemas.openxmlformats.org/officeDocument/2006/relationships/hyperlink" Target="http://propro.ru/graphbook/book/Soderzhani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1600</Words>
  <Characters>9120</Characters>
  <Application>Microsoft Office Word</Application>
  <DocSecurity>0</DocSecurity>
  <Lines>76</Lines>
  <Paragraphs>21</Paragraphs>
  <ScaleCrop>false</ScaleCrop>
  <Company>Grizli777</Company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2</cp:revision>
  <dcterms:created xsi:type="dcterms:W3CDTF">2012-09-26T09:36:00Z</dcterms:created>
  <dcterms:modified xsi:type="dcterms:W3CDTF">2012-10-10T07:02:00Z</dcterms:modified>
</cp:coreProperties>
</file>